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76" w:rsidRPr="00DA4C1E" w:rsidRDefault="00B31476" w:rsidP="00B31476">
      <w:pPr>
        <w:pStyle w:val="H1"/>
      </w:pPr>
      <w:bookmarkStart w:id="0" w:name="_Toc8644320"/>
      <w:r w:rsidRPr="00DA4C1E">
        <w:t xml:space="preserve">43. Settling In </w:t>
      </w:r>
      <w:bookmarkEnd w:id="0"/>
      <w:r>
        <w:t>Policy</w:t>
      </w:r>
    </w:p>
    <w:p w:rsidR="00B31476" w:rsidRPr="00DA4C1E" w:rsidRDefault="00B31476" w:rsidP="00B31476"/>
    <w:tbl>
      <w:tblPr>
        <w:tblW w:w="30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82"/>
      </w:tblGrid>
      <w:tr w:rsidR="00B31476"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jc w:val="center"/>
            </w:pPr>
            <w:r w:rsidRPr="00DA4C1E">
              <w:t>Wales: NMS</w:t>
            </w:r>
          </w:p>
        </w:tc>
      </w:tr>
      <w:tr w:rsidR="00B31476" w:rsidRPr="00DA4C1E" w:rsidTr="00354100">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jc w:val="center"/>
            </w:pPr>
            <w:r w:rsidRPr="00DA4C1E">
              <w:t>8.5, 14.5</w:t>
            </w:r>
          </w:p>
        </w:tc>
      </w:tr>
    </w:tbl>
    <w:p w:rsidR="00B31476" w:rsidRPr="00DA4C1E" w:rsidRDefault="00B31476" w:rsidP="00B31476"/>
    <w:p w:rsidR="00B31476" w:rsidRPr="00DA4C1E" w:rsidRDefault="00B31476" w:rsidP="00B31476">
      <w:r w:rsidRPr="00DA4C1E">
        <w:t xml:space="preserve">At </w:t>
      </w:r>
      <w:r>
        <w:rPr>
          <w:rFonts w:ascii="Arial Bold"/>
        </w:rPr>
        <w:t>Rise and Shine Day Nursery</w:t>
      </w:r>
      <w:r w:rsidRPr="00DA4C1E">
        <w:t xml:space="preserve"> we aim to support parents and other carers to help their children settle quickly and easily by giving consideration to the individual needs and circumstances of every child and their families. Our aim is for children to feel safe, stimulated and happy in the nursery and to feel secure and comfortable with all staff. We also want parents to have confidence in both their children's continued well-being and their role as active partners, with the child being able to benefit from what the nursery has to offer.</w:t>
      </w:r>
    </w:p>
    <w:p w:rsidR="00B31476" w:rsidRPr="00DA4C1E" w:rsidRDefault="00B31476" w:rsidP="00B31476"/>
    <w:p w:rsidR="00B31476" w:rsidRPr="00DA4C1E" w:rsidRDefault="00B31476" w:rsidP="00B31476">
      <w:r w:rsidRPr="00DA4C1E">
        <w:t xml:space="preserve">All our staff know about the importance of building strong attachments with children. They are trained to recognise the different stages of attachment and use this knowledge to support children and families settling in to the nursery.  </w:t>
      </w:r>
    </w:p>
    <w:p w:rsidR="00B31476" w:rsidRPr="00DA4C1E" w:rsidRDefault="00B31476" w:rsidP="00B31476"/>
    <w:p w:rsidR="00B31476" w:rsidRPr="00DA4C1E" w:rsidRDefault="00B31476" w:rsidP="00B31476">
      <w:r w:rsidRPr="00DA4C1E">
        <w:t>Our nursery will work in partnership with parents to settle their child into the nursery environment by:</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Allocating a key worker to each child and his/her family, before he/she starts to attend. The key worker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 xml:space="preserve">Providing parents with relevant information about the policies and procedures of the nursery </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 xml:space="preserve">Encouraging parents and children to visit the nursery during the weeks before an admission is planned and arranging home visits where applicable </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Planning settling in visits and introductory sessions (lasting approximately 1-2 hours). These will be provided free of charge over a one or two week period, dependent on individual needs, age and stage of development</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Reassuring parents whose children seem to be taking a long time settling in to the nursery and developing a plan with them</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Encouraging parents, where appropriate, to separate themselves from their children for brief periods at first, gradually building up to longer absences</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 xml:space="preserve">Assigning a buddy/back-up key worker to each child in case the key worker is not available. Parents will be made aware of this to support the settling process and attachment </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Reviewing the nominated key worker if the child is bonding with another member of staff to ensure the child</w:t>
      </w:r>
      <w:r w:rsidRPr="00DA4C1E">
        <w:rPr>
          <w:rFonts w:ascii="Arial Unicode MS"/>
        </w:rPr>
        <w:t>’</w:t>
      </w:r>
      <w:r w:rsidRPr="00DA4C1E">
        <w:t>s needs are supported</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lastRenderedPageBreak/>
        <w:t>Respecting the circumstances of all families, including those who are unable to stay for long periods of time in the nursery and reassure them of their child</w:t>
      </w:r>
      <w:r w:rsidRPr="00DA4C1E">
        <w:rPr>
          <w:rFonts w:ascii="Arial Unicode MS"/>
        </w:rPr>
        <w:t>’</w:t>
      </w:r>
      <w:r w:rsidRPr="00DA4C1E">
        <w:t>s progress towards settling in</w:t>
      </w:r>
    </w:p>
    <w:p w:rsidR="00B31476" w:rsidRPr="00DA4C1E" w:rsidRDefault="00B31476" w:rsidP="00B31476">
      <w:pPr>
        <w:numPr>
          <w:ilvl w:val="0"/>
          <w:numId w:val="1"/>
        </w:numPr>
        <w:pBdr>
          <w:top w:val="nil"/>
          <w:left w:val="nil"/>
          <w:bottom w:val="nil"/>
          <w:right w:val="nil"/>
          <w:between w:val="nil"/>
          <w:bar w:val="nil"/>
        </w:pBdr>
        <w:rPr>
          <w:rFonts w:eastAsia="Arial" w:cs="Arial"/>
        </w:rPr>
      </w:pPr>
      <w:r w:rsidRPr="00DA4C1E">
        <w:t>Not taking a child on an outing from the nursery until he/she is completely settled.</w:t>
      </w:r>
    </w:p>
    <w:p w:rsidR="00B31476" w:rsidRPr="00DA4C1E" w:rsidRDefault="00B31476" w:rsidP="00B31476"/>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B31476" w:rsidRPr="00DA4C1E" w:rsidTr="00354100">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pPr>
            <w:r w:rsidRPr="00DA4C1E">
              <w:rPr>
                <w:rFonts w:ascii="Arial Bold"/>
              </w:rPr>
              <w:t>Date for review</w:t>
            </w:r>
          </w:p>
        </w:tc>
      </w:tr>
      <w:tr w:rsidR="00B31476" w:rsidRPr="00DA4C1E" w:rsidTr="00354100">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1476" w:rsidRPr="00DA4C1E" w:rsidRDefault="00B31476" w:rsidP="00354100">
            <w:pPr>
              <w:pStyle w:val="MeetsEYFS"/>
            </w:pPr>
            <w:r>
              <w:rPr>
                <w:i/>
                <w:iCs/>
              </w:rPr>
              <w:t>22/10/2019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76" w:rsidRPr="00DA4C1E" w:rsidRDefault="00B31476" w:rsidP="00354100"/>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76" w:rsidRPr="00DA4C1E" w:rsidRDefault="00B31476" w:rsidP="00354100">
            <w:pPr>
              <w:pStyle w:val="MeetsEYFS"/>
            </w:pPr>
            <w:r>
              <w:rPr>
                <w:i/>
                <w:iCs/>
              </w:rPr>
              <w:t>22/10/2020</w:t>
            </w:r>
          </w:p>
        </w:tc>
      </w:tr>
    </w:tbl>
    <w:p w:rsidR="00B31476" w:rsidRPr="00DA4C1E" w:rsidRDefault="00B31476" w:rsidP="00B31476">
      <w:pPr>
        <w:jc w:val="center"/>
      </w:pPr>
    </w:p>
    <w:p w:rsidR="00B26F48" w:rsidRDefault="00B31476"/>
    <w:sectPr w:rsidR="00B26F48" w:rsidSect="009D0D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A7ECC"/>
    <w:multiLevelType w:val="hybridMultilevel"/>
    <w:tmpl w:val="64BC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1476"/>
    <w:rsid w:val="000B5F2A"/>
    <w:rsid w:val="005F7A0D"/>
    <w:rsid w:val="009D0DFE"/>
    <w:rsid w:val="00B314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76"/>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B31476"/>
    <w:pPr>
      <w:pageBreakBefore/>
      <w:jc w:val="center"/>
    </w:pPr>
    <w:rPr>
      <w:b/>
      <w:sz w:val="36"/>
    </w:rPr>
  </w:style>
  <w:style w:type="paragraph" w:customStyle="1" w:styleId="MeetsEYFS">
    <w:name w:val="Meets EYFS"/>
    <w:basedOn w:val="Normal"/>
    <w:qFormat/>
    <w:rsid w:val="00B31476"/>
    <w:pPr>
      <w:jc w:val="left"/>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2019-10-22T12:01:00Z</dcterms:created>
  <dcterms:modified xsi:type="dcterms:W3CDTF">2019-10-22T12:02:00Z</dcterms:modified>
</cp:coreProperties>
</file>